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secp256k1 Point-Addition Challenge with Lumbda Attack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https://foxhop.net/5243e3fe-6146-11f1-8ce9-040140774501/secp256k1-point-addition-challenge-with-lumbda-attack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2026-06-06T06:12:04Z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50b9d1e</w:t>
      </w:r>
    </w:p>
    <w:p>
      <w:pPr>
        <w:pStyle w:val="BlockText"/>
      </w:pPr>
      <w:r>
        <w:rPr>
          <w:iCs/>
          <w:i/>
        </w:rPr>
        <w:t xml:space="preserve">This is a 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2489200" cy="24892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bookmarkStart w:id="37" w:name="Xb67523de80fe6187fe2c2f62034ed3ba5554e37"/>
    <w:p>
      <w:pPr>
        <w:pStyle w:val="Heading1"/>
      </w:pPr>
      <w:r>
        <w:t xml:space="preserve">secp256k1 Point-Addition Challenge with Lumbda Attack</w:t>
      </w:r>
    </w:p>
    <w:p>
      <w:pPr>
        <w:pStyle w:val="FirstParagraph"/>
      </w:pPr>
      <w:r>
        <w:rPr>
          <w:bCs/>
          <w:b/>
        </w:rPr>
        <w:t xml:space="preserve">Author:</w:t>
      </w:r>
      <w:r>
        <w:t xml:space="preserve"> </w:t>
      </w:r>
      <w:r>
        <w:t xml:space="preserve">foxhop · agent blackops</w:t>
      </w:r>
      <w:r>
        <w:br/>
      </w:r>
      <w:r>
        <w:rPr>
          <w:bCs/>
          <w:b/>
        </w:rPr>
        <w:t xml:space="preserve">Started:</w:t>
      </w:r>
      <w:r>
        <w:t xml:space="preserve"> </w:t>
      </w:r>
      <w:r>
        <w:t xml:space="preserve">2026-06-04</w:t>
      </w:r>
      <w:r>
        <w:br/>
      </w:r>
      <w:r>
        <w:rPr>
          <w:bCs/>
          <w:b/>
        </w:rPr>
        <w:t xml:space="preserve">Status:</w:t>
      </w:r>
      <w:r>
        <w:t xml:space="preserve"> </w:t>
      </w:r>
      <w:r>
        <w:t xml:space="preserve">Phase B reversible arithmetic landed; no upstream submission</w:t>
      </w:r>
      <w:r>
        <w:t xml:space="preserve"> </w:t>
      </w:r>
      <w:r>
        <w:t xml:space="preserve">yet</w:t>
      </w:r>
      <w:r>
        <w:br/>
      </w:r>
      <w:r>
        <w:rPr>
          <w:bCs/>
          <w:b/>
        </w:rPr>
        <w:t xml:space="preserve">Upstream challenge:</w:t>
      </w:r>
      <w:r>
        <w:t xml:space="preserve"> </w:t>
      </w:r>
      <w:hyperlink r:id="rId24">
        <w:r>
          <w:rPr>
            <w:rStyle w:val="Hyperlink"/>
          </w:rPr>
          <w:t xml:space="preserve">ecdsa.fail</w:t>
        </w:r>
      </w:hyperlink>
      <w:r>
        <w:t xml:space="preserve"> </w:t>
      </w:r>
      <w:r>
        <w:t xml:space="preserve">(Eigen Labs · Google Quantum AI lineage)</w:t>
      </w:r>
      <w:r>
        <w:br/>
      </w:r>
      <w:r>
        <w:rPr>
          <w:bCs/>
          <w:b/>
        </w:rPr>
        <w:t xml:space="preserve">Substrate:</w:t>
      </w:r>
      <w:r>
        <w:t xml:space="preserve"> </w:t>
      </w:r>
      <w:hyperlink r:id="rId25">
        <w:r>
          <w:rPr>
            <w:rStyle w:val="Hyperlink"/>
          </w:rPr>
          <w:t xml:space="preserve">lumbda.com</w:t>
        </w:r>
      </w:hyperlink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6" w:name="what-this-page-tracks"/>
    <w:p>
      <w:pPr>
        <w:pStyle w:val="Heading2"/>
      </w:pPr>
      <w:r>
        <w:t xml:space="preserve">What This Page Tracks</w:t>
      </w:r>
    </w:p>
    <w:p>
      <w:pPr>
        <w:pStyle w:val="FirstParagraph"/>
      </w:pPr>
      <w:r>
        <w:t xml:space="preserve">A quantum-reversible attack on a secp256k1 point addition, written</w:t>
      </w:r>
      <w:r>
        <w:t xml:space="preserve"> </w:t>
      </w:r>
      <w:r>
        <w:t xml:space="preserve">entirely in lumbda — a Lisp/Scheme derivative across four</w:t>
      </w:r>
      <w:r>
        <w:t xml:space="preserve"> </w:t>
      </w:r>
      <w:r>
        <w:t xml:space="preserve">implementation tiers: Python bytecode VM, C tree-walker + JIT, C +</w:t>
      </w:r>
      <w:r>
        <w:t xml:space="preserve"> </w:t>
      </w:r>
      <w:r>
        <w:t xml:space="preserve">x86_64 JIT, &amp; pure x86_64 assembly. Lumbda's docs &amp; live runtimes sit</w:t>
      </w:r>
      <w:r>
        <w:t xml:space="preserve"> </w:t>
      </w:r>
      <w:r>
        <w:t xml:space="preserve">at</w:t>
      </w:r>
      <w:r>
        <w:t xml:space="preserve"> </w:t>
      </w:r>
      <w:hyperlink r:id="rId25">
        <w:r>
          <w:rPr>
            <w:rStyle w:val="Hyperlink"/>
          </w:rPr>
          <w:t xml:space="preserve">lumbda.com</w:t>
        </w:r>
      </w:hyperlink>
      <w:r>
        <w:t xml:space="preserve">;</w:t>
      </w:r>
      <w:r>
        <w:t xml:space="preserve"> </w:t>
      </w:r>
      <w:r>
        <w:t xml:space="preserve">this page covers our attack itself, scored by Toffoli count × peak qubit</w:t>
      </w:r>
      <w:r>
        <w:t xml:space="preserve"> </w:t>
      </w:r>
      <w:r>
        <w:t xml:space="preserve">width.</w:t>
      </w:r>
    </w:p>
    <w:p>
      <w:pPr>
        <w:pStyle w:val="BodyText"/>
      </w:pPr>
      <w:r>
        <w:t xml:space="preserve">Lower score wins. Every factor of two saved at point addition multiplies</w:t>
      </w:r>
      <w:r>
        <w:t xml:space="preserve"> </w:t>
      </w:r>
      <w:r>
        <w:t xml:space="preserve">straight through Shor's algorithm into a factor of two off our resource</w:t>
      </w:r>
      <w:r>
        <w:t xml:space="preserve"> </w:t>
      </w:r>
      <w:r>
        <w:t xml:space="preserve">estimate for cracking secp256k1 — a curve that protects Bitcoin &amp;</w:t>
      </w:r>
      <w:r>
        <w:t xml:space="preserve"> </w:t>
      </w:r>
      <w:r>
        <w:t xml:space="preserve">Ethereum.</w:t>
      </w:r>
    </w:p>
    <w:p>
      <w:r>
        <w:pict>
          <v:rect style="width:0;height:1.5pt" o:hralign="center" o:hrstd="t" o:hr="t"/>
        </w:pict>
      </w:r>
    </w:p>
    <w:bookmarkEnd w:id="26"/>
    <w:bookmarkStart w:id="27" w:name="where-this-work-lives-in-our-stack"/>
    <w:p>
      <w:pPr>
        <w:pStyle w:val="Heading2"/>
      </w:pPr>
      <w:r>
        <w:t xml:space="preserve">Where This Work Lives in Our Stack</w:t>
      </w:r>
    </w:p>
    <w:p>
      <w:pPr>
        <w:pStyle w:val="FirstParagraph"/>
      </w:pPr>
      <w:r>
        <w:t xml:space="preserve">ecdsa.fail (an Eigen Labs challenge sponsored by Eigen Labs, descended</w:t>
      </w:r>
      <w:r>
        <w:t xml:space="preserve"> </w:t>
      </w:r>
      <w:r>
        <w:t xml:space="preserve">from Google Quantum AI's</w:t>
      </w:r>
      <w:r>
        <w:t xml:space="preserve"> </w:t>
      </w:r>
      <w:r>
        <w:rPr>
          <w:iCs/>
          <w:i/>
        </w:rPr>
        <w:t xml:space="preserve">Securing Elliptic Curve Cryptocurrencies</w:t>
      </w:r>
      <w:r>
        <w:rPr>
          <w:iCs/>
          <w:i/>
        </w:rPr>
        <w:t xml:space="preserve"> </w:t>
      </w:r>
      <w:r>
        <w:rPr>
          <w:iCs/>
          <w:i/>
        </w:rPr>
        <w:t xml:space="preserve">against Quantum Vulnerabilities</w:t>
      </w:r>
      <w:r>
        <w:t xml:space="preserve">, March 2026) accepts Rust submissions</w:t>
      </w:r>
      <w:r>
        <w:t xml:space="preserve"> </w:t>
      </w:r>
      <w:r>
        <w:t xml:space="preserve">only — that defines a contract format, not our research substrate. Our</w:t>
      </w:r>
      <w:r>
        <w:t xml:space="preserve"> </w:t>
      </w:r>
      <w:r>
        <w:t xml:space="preserve">search runs in lumbda; Rust only ever sees a final, validated circuit at</w:t>
      </w:r>
      <w:r>
        <w:t xml:space="preserve"> </w:t>
      </w:r>
      <w:r>
        <w:t xml:space="preserve">submission time.</w:t>
      </w:r>
    </w:p>
    <w:p>
      <w:pPr>
        <w:pStyle w:val="BodyText"/>
      </w:pPr>
      <w:r>
        <w:t xml:space="preserve">Why lumbda — four reasons: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Cross-tier portal validation.</w:t>
      </w:r>
      <w:r>
        <w:t xml:space="preserve"> </w:t>
      </w:r>
      <w:r>
        <w:t xml:space="preserve">Every variant emits an identical</w:t>
      </w:r>
      <w:r>
        <w:t xml:space="preserve"> </w:t>
      </w:r>
      <w:r>
        <w:t xml:space="preserve">result S-expression across Python, C tree-walker, &amp; asm.</w:t>
      </w:r>
      <w:r>
        <w:t xml:space="preserve"> </w:t>
      </w:r>
      <w:r>
        <w:t xml:space="preserve">Byte-mismatch on any tier halts promotion to a next phase. Rust</w:t>
      </w:r>
      <w:r>
        <w:t xml:space="preserve"> </w:t>
      </w:r>
      <w:r>
        <w:t xml:space="preserve">gives us one tier with no cross-tier check.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Fleet sharding via TCP + S-expression portals.</w:t>
      </w:r>
      <w:r>
        <w:t xml:space="preserve"> </w:t>
      </w:r>
      <w:r>
        <w:t xml:space="preserve">Lumbda hands</w:t>
      </w:r>
      <w:r>
        <w:t xml:space="preserve"> </w:t>
      </w:r>
      <w:r>
        <w:t xml:space="preserve">candidate evaluation across spare CPU on our GPU boxes; Rust carries</w:t>
      </w:r>
      <w:r>
        <w:t xml:space="preserve"> </w:t>
      </w:r>
      <w:r>
        <w:t xml:space="preserve">no equivalent without bespoke distribution code.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 CUDA path already exists.</w:t>
      </w:r>
      <w:r>
        <w:t xml:space="preserve"> </w:t>
      </w:r>
      <w:r>
        <w:t xml:space="preserve">Our</w:t>
      </w:r>
      <w:r>
        <w:t xml:space="preserve"> </w:t>
      </w:r>
      <w:r>
        <w:rPr>
          <w:rStyle w:val="VerbatimChar"/>
        </w:rPr>
        <w:t xml:space="preserve">bend</w:t>
      </w:r>
      <w:r>
        <w:t xml:space="preserve"> </w:t>
      </w:r>
      <w:r>
        <w:t xml:space="preserve">primitive on</w:t>
      </w:r>
      <w:r>
        <w:t xml:space="preserve"> </w:t>
      </w:r>
      <w:hyperlink r:id="rId25">
        <w:r>
          <w:rPr>
            <w:rStyle w:val="Hyperlink"/>
          </w:rPr>
          <w:t xml:space="preserve">lumbda.com</w:t>
        </w:r>
      </w:hyperlink>
      <w:r>
        <w:t xml:space="preserve"> </w:t>
      </w:r>
      <w:r>
        <w:t xml:space="preserve">dispatches GPU work over a binary wire (magic</w:t>
      </w:r>
      <w:r>
        <w:t xml:space="preserve"> </w:t>
      </w:r>
      <w:r>
        <w:rPr>
          <w:rStyle w:val="VerbatimChar"/>
        </w:rPr>
        <w:t xml:space="preserve">BSHK</w:t>
      </w:r>
      <w:r>
        <w:t xml:space="preserve">). Bend hands</w:t>
      </w:r>
      <w:r>
        <w:t xml:space="preserve"> </w:t>
      </w:r>
      <w:r>
        <w:t xml:space="preserve">lumbda's upstream-format</w:t>
      </w:r>
      <w:r>
        <w:t xml:space="preserve"> </w:t>
      </w:r>
      <w:r>
        <w:rPr>
          <w:rStyle w:val="VerbatimChar"/>
        </w:rPr>
        <w:t xml:space="preserve">ops.bin</w:t>
      </w:r>
      <w:r>
        <w:t xml:space="preserve"> </w:t>
      </w:r>
      <w:r>
        <w:t xml:space="preserve">to a CUDA worker, receives Σ</w:t>
      </w:r>
      <w:r>
        <w:t xml:space="preserve"> </w:t>
      </w:r>
      <w:r>
        <w:t xml:space="preserve">(sigma, sum-of) Clifford &amp; Σ Toffoli totals back — same</w:t>
      </w:r>
      <w:r>
        <w:t xml:space="preserve"> </w:t>
      </w:r>
      <w:r>
        <w:t xml:space="preserve">byte-identical portal contract our hash demo proves.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Future CUDA growth feeds back.</w:t>
      </w:r>
      <w:r>
        <w:t xml:space="preserve"> </w:t>
      </w:r>
      <w:r>
        <w:t xml:space="preserve">Porting upstream's Rust</w:t>
      </w:r>
      <w:r>
        <w:t xml:space="preserve"> </w:t>
      </w:r>
      <w:r>
        <w:t xml:space="preserve">simulator to CUDA costs multi-week with one-shot payoff. Growing</w:t>
      </w:r>
      <w:r>
        <w:t xml:space="preserve"> </w:t>
      </w:r>
      <w:r>
        <w:t xml:space="preserve">lumbda's tier ladder costs less &amp; feeds every other lumbda</w:t>
      </w:r>
      <w:r>
        <w:t xml:space="preserve"> </w:t>
      </w:r>
      <w:r>
        <w:t xml:space="preserve">workload.</w:t>
      </w:r>
    </w:p>
    <w:p>
      <w:r>
        <w:pict>
          <v:rect style="width:0;height:1.5pt" o:hralign="center" o:hrstd="t" o:hr="t"/>
        </w:pict>
      </w:r>
    </w:p>
    <w:bookmarkEnd w:id="27"/>
    <w:bookmarkStart w:id="28" w:name="phase-b-reversible-arithmetic-landed"/>
    <w:p>
      <w:pPr>
        <w:pStyle w:val="Heading2"/>
      </w:pPr>
      <w:r>
        <w:t xml:space="preserve">Phase B — Reversible Arithmetic Landed</w:t>
      </w:r>
    </w:p>
    <w:p>
      <w:pPr>
        <w:pStyle w:val="FirstParagraph"/>
      </w:pPr>
      <w:r>
        <w:t xml:space="preserve">Twelve steps after Roetteler et al. (2017), modular arithmetic over</w:t>
      </w:r>
      <w:r>
        <w:t xml:space="preserve"> </w:t>
      </w:r>
      <w:r>
        <w:t xml:space="preserve">secp256k1's prime field, lumbda-native: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Steps 1–8</w:t>
      </w:r>
      <w:r>
        <w:t xml:space="preserve"> </w:t>
      </w:r>
      <w:r>
        <w:t xml:space="preserve">— modular add, subtract, multiply, square, inverse</w:t>
      </w:r>
      <w:r>
        <w:t xml:space="preserve"> </w:t>
      </w:r>
      <w:r>
        <w:t xml:space="preserve">(Bernstein-Yang safegcd flavor), exponentiation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Steps 9–10</w:t>
      </w:r>
      <w:r>
        <w:t xml:space="preserve"> </w:t>
      </w:r>
      <w:r>
        <w:t xml:space="preserve">— refined Bernstein-Yang modular inverse wired</w:t>
      </w:r>
      <w:r>
        <w:t xml:space="preserve"> </w:t>
      </w:r>
      <w:r>
        <w:t xml:space="preserve">into a real point-addition circuit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emit-ops.bin walker</w:t>
      </w:r>
      <w:r>
        <w:t xml:space="preserve"> </w:t>
      </w:r>
      <w:r>
        <w:t xml:space="preserve">— lumbda → (to) upstream QECCOPS1 binary</w:t>
      </w:r>
      <w:r>
        <w:t xml:space="preserve"> </w:t>
      </w:r>
      <w:r>
        <w:t xml:space="preserve">format</w:t>
      </w:r>
    </w:p>
    <w:p>
      <w:pPr>
        <w:pStyle w:val="FirstParagraph"/>
      </w:pPr>
      <w:r>
        <w:t xml:space="preserve">Status: cross-tier validated on Python tier. C-tier &amp; asm-tier</w:t>
      </w:r>
      <w:r>
        <w:t xml:space="preserve"> </w:t>
      </w:r>
      <w:r>
        <w:t xml:space="preserve">escalation routes through a QEMU guest (</w:t>
      </w:r>
      <w:r>
        <w:rPr>
          <w:rStyle w:val="VerbatimChar"/>
        </w:rPr>
        <w:t xml:space="preserve">ecdsa/vm-runner.sh</w:t>
      </w:r>
      <w:r>
        <w:t xml:space="preserve">) — host</w:t>
      </w:r>
      <w:r>
        <w:t xml:space="preserve"> </w:t>
      </w:r>
      <w:r>
        <w:t xml:space="preserve">policy locked after a 2026-06-03 C-tier OOM crash. Asm-tier carries no</w:t>
      </w:r>
      <w:r>
        <w:t xml:space="preserve"> </w:t>
      </w:r>
      <w:r>
        <w:t xml:space="preserve">default garbage collector; three prior neoblanka crashes (2026-04-16,</w:t>
      </w:r>
      <w:r>
        <w:t xml:space="preserve"> </w:t>
      </w:r>
      <w:r>
        <w:t xml:space="preserve">2026-04-17, 2026-06-03) cemented per-tier escalation rules. See</w:t>
      </w:r>
      <w:r>
        <w:t xml:space="preserve"> </w:t>
      </w:r>
      <w:r>
        <w:t xml:space="preserve">lumbda's CLAUDE shard on asm memory discipline.</w:t>
      </w:r>
    </w:p>
    <w:p>
      <w:r>
        <w:pict>
          <v:rect style="width:0;height:1.5pt" o:hralign="center" o:hrstd="t" o:hr="t"/>
        </w:pict>
      </w:r>
    </w:p>
    <w:bookmarkEnd w:id="28"/>
    <w:bookmarkStart w:id="30" w:name="form-d-structural-finding-2026-06-05"/>
    <w:p>
      <w:pPr>
        <w:pStyle w:val="Heading2"/>
      </w:pPr>
      <w:r>
        <w:t xml:space="preserve">Form D Structural Finding — 2026-06-05</w:t>
      </w:r>
    </w:p>
    <w:p>
      <w:pPr>
        <w:pStyle w:val="FirstParagraph"/>
      </w:pPr>
      <w:r>
        <w:rPr>
          <w:rStyle w:val="VerbatimChar"/>
        </w:rPr>
        <w:t xml:space="preserve">cuda-clifford-stabilizer</w:t>
      </w:r>
      <w:r>
        <w:t xml:space="preserve"> </w:t>
      </w:r>
      <w:r>
        <w:t xml:space="preserve">as originally scoped on our bend catalog</w:t>
      </w:r>
      <w:r>
        <w:t xml:space="preserve"> </w:t>
      </w:r>
      <w:r>
        <w:t xml:space="preserve">(</w:t>
      </w:r>
      <w:hyperlink r:id="rId29">
        <w:r>
          <w:rPr>
            <w:rStyle w:val="Hyperlink"/>
          </w:rPr>
          <w:t xml:space="preserve">lumbda.com/bend</w:t>
        </w:r>
      </w:hyperlink>
      <w:r>
        <w:t xml:space="preserve">) does not apply to a point-addition circuit. Build</w:t>
      </w:r>
      <w:r>
        <w:t xml:space="preserve"> </w:t>
      </w:r>
      <w:r>
        <w:t xml:space="preserve">agent measured Toffoli fraction at 13.87 % (well under a 40 %</w:t>
      </w:r>
      <w:r>
        <w:t xml:space="preserve"> </w:t>
      </w:r>
      <w:r>
        <w:t xml:space="preserve">stabilizer-win threshold), then noticed our circuit carries no Hadamard</w:t>
      </w:r>
      <w:r>
        <w:t xml:space="preserve"> </w:t>
      </w:r>
      <w:r>
        <w:t xml:space="preserve">or S gates — only X (Pauli-X), CX (controlled-X), CCX (Toffoli), CZ,</w:t>
      </w:r>
      <w:r>
        <w:t xml:space="preserve"> </w:t>
      </w:r>
      <w:r>
        <w:t xml:space="preserve">CCZ, SWAP, R, HMR, Z, &amp; NEG. State never leaves a computational basis.</w:t>
      </w:r>
      <w:r>
        <w:t xml:space="preserve"> </w:t>
      </w:r>
      <w:r>
        <w:t xml:space="preserve">Aaronson-Gottesman tableau compression buys nothing when superposition</w:t>
      </w:r>
      <w:r>
        <w:t xml:space="preserve"> </w:t>
      </w:r>
      <w:r>
        <w:t xml:space="preserve">does not exist; it reduces to exactly what a per-shot kernel already</w:t>
      </w:r>
      <w:r>
        <w:t xml:space="preserve"> </w:t>
      </w:r>
      <w:r>
        <w:t xml:space="preserve">does, at one bit per qubit per shot.</w:t>
      </w:r>
    </w:p>
    <w:p>
      <w:pPr>
        <w:pStyle w:val="BodyText"/>
      </w:pPr>
      <w:r>
        <w:t xml:space="preserve">Two replacement directions landed 2026-06-05; both pivots converged on</w:t>
      </w:r>
      <w:r>
        <w:t xml:space="preserve"> </w:t>
      </w:r>
      <w:r>
        <w:t xml:space="preserve">one diagnosis.</w:t>
      </w:r>
    </w:p>
    <w:p>
      <w:pPr>
        <w:pStyle w:val="BodyText"/>
      </w:pPr>
      <w:r>
        <w:rPr>
          <w:bCs/>
          <w:b/>
        </w:rPr>
        <w:t xml:space="preserve">Axis-flip refactor</w:t>
      </w:r>
      <w:r>
        <w:t xml:space="preserve"> </w:t>
      </w:r>
      <w:r>
        <w:t xml:space="preserve">(per-candidate parallel kickmix sim) — DONE</w:t>
      </w:r>
      <w:r>
        <w:t xml:space="preserve"> </w:t>
      </w:r>
      <w:r>
        <w:t xml:space="preserve">(foxhop commit</w:t>
      </w:r>
      <w:r>
        <w:t xml:space="preserve"> </w:t>
      </w:r>
      <w:r>
        <w:rPr>
          <w:rStyle w:val="VerbatimChar"/>
        </w:rPr>
        <w:t xml:space="preserve">1f7ac9d</w:t>
      </w:r>
      <w:r>
        <w:t xml:space="preserve">). 217 Mops/s (mega-ops per second) at K=32 M=4</w:t>
      </w:r>
      <w:r>
        <w:t xml:space="preserve"> </w:t>
      </w:r>
      <w:r>
        <w:t xml:space="preserve">on a RTX 3090; 23.7× (times) over per-shot N=4 at same M. Both kernels</w:t>
      </w:r>
      <w:r>
        <w:t xml:space="preserve"> </w:t>
      </w:r>
      <w:r>
        <w:t xml:space="preserve">saturate at ~220–250 Mops/s. Axis-flip's win comes from</w:t>
      </w:r>
      <w:r>
        <w:t xml:space="preserve"> </w:t>
      </w:r>
      <w:r>
        <w:t xml:space="preserve">occupancy-amortization, not bandwidth redistribution. Right tool for a</w:t>
      </w:r>
      <w:r>
        <w:t xml:space="preserve"> </w:t>
      </w:r>
      <w:r>
        <w:t xml:space="preserve">many-candidates × few-shots search-loop early-screen pattern.</w:t>
      </w:r>
    </w:p>
    <w:p>
      <w:pPr>
        <w:pStyle w:val="BodyText"/>
      </w:pPr>
      <w:r>
        <w:rPr>
          <w:bCs/>
          <w:b/>
        </w:rPr>
        <w:t xml:space="preserve">QECCOPS2 packed ops.bin</w:t>
      </w:r>
      <w:r>
        <w:t xml:space="preserve"> </w:t>
      </w:r>
      <w:r>
        <w:t xml:space="preserve">— DONE (foxhop commit</w:t>
      </w:r>
      <w:r>
        <w:t xml:space="preserve"> </w:t>
      </w:r>
      <w:r>
        <w:rPr>
          <w:rStyle w:val="VerbatimChar"/>
        </w:rPr>
        <w:t xml:space="preserve">90484ca</w:t>
      </w:r>
      <w:r>
        <w:t xml:space="preserve">). 1.07×</w:t>
      </w:r>
      <w:r>
        <w:t xml:space="preserve"> </w:t>
      </w:r>
      <w:r>
        <w:t xml:space="preserve">kernel speedup, 2.33× on-disk shrink (716 MB → 307 MB). Our original</w:t>
      </w:r>
      <w:r>
        <w:t xml:space="preserve"> </w:t>
      </w:r>
      <w:r>
        <w:t xml:space="preserve">3.5× projection assumed 56 B/op stayed VRAM-resident;</w:t>
      </w:r>
      <w:r>
        <w:t xml:space="preserve"> </w:t>
      </w:r>
      <w:r>
        <w:rPr>
          <w:rStyle w:val="VerbatimChar"/>
        </w:rPr>
        <w:t xml:space="preserve">ops_loader.c</w:t>
      </w:r>
      <w:r>
        <w:t xml:space="preserve"> </w:t>
      </w:r>
      <w:r>
        <w:t xml:space="preserve">already narrowed to 28 B on load, so realistic ceiling sat at 1.17×.</w:t>
      </w:r>
      <w:r>
        <w:t xml:space="preserve"> </w:t>
      </w:r>
      <w:r>
        <w:t xml:space="preserve">Per-shot state traffic (qubits + bits per thread) dominates kernel</w:t>
      </w:r>
      <w:r>
        <w:t xml:space="preserve"> </w:t>
      </w:r>
      <w:r>
        <w:t xml:space="preserve">bandwidth ~85× over op stream.</w:t>
      </w:r>
    </w:p>
    <w:p>
      <w:pPr>
        <w:pStyle w:val="BodyText"/>
      </w:pPr>
      <w:r>
        <w:rPr>
          <w:bCs/>
          <w:b/>
        </w:rPr>
        <w:t xml:space="preserve">Diagnosis:</w:t>
      </w:r>
      <w:r>
        <w:t xml:space="preserve"> </w:t>
      </w:r>
      <w:r>
        <w:t xml:space="preserve">3090 saturates compute at ~250 Mops/s on a kickmix</w:t>
      </w:r>
      <w:r>
        <w:t xml:space="preserve"> </w:t>
      </w:r>
      <w:r>
        <w:t xml:space="preserve">circuit, not bandwidth. Next macro-lever: multi-GPU fan-out across our</w:t>
      </w:r>
      <w:r>
        <w:t xml:space="preserve"> </w:t>
      </w:r>
      <w:r>
        <w:t xml:space="preserve">fleet (3090-ai, ai/4090, cammy P40, guile CPU bulk).</w:t>
      </w:r>
    </w:p>
    <w:p>
      <w:r>
        <w:pict>
          <v:rect style="width:0;height:1.5pt" o:hralign="center" o:hrstd="t" o:hr="t"/>
        </w:pict>
      </w:r>
    </w:p>
    <w:bookmarkEnd w:id="30"/>
    <w:bookmarkStart w:id="31" w:name="measured-numbers-rtx-3090"/>
    <w:p>
      <w:pPr>
        <w:pStyle w:val="Heading2"/>
      </w:pPr>
      <w:r>
        <w:t xml:space="preserve">Measured Numbers — RTX 3090</w:t>
      </w:r>
    </w:p>
    <w:p>
      <w:pPr>
        <w:pStyle w:val="FirstParagraph"/>
      </w:pPr>
      <w:r>
        <w:t xml:space="preserve">Against HEAD's 12.8 M-op kickmix</w:t>
      </w:r>
      <w:r>
        <w:t xml:space="preserve"> </w:t>
      </w:r>
      <w:r>
        <w:rPr>
          <w:rStyle w:val="VerbatimChar"/>
        </w:rPr>
        <w:t xml:space="preserve">ops.bin</w:t>
      </w:r>
      <w:r>
        <w:t xml:space="preserve"> </w:t>
      </w:r>
      <w:r>
        <w:t xml:space="preserve">(716 MB) via bend: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n_batches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wire-s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cpu-ms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gpu-ms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gpu/cpu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5 107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4 096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3 444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6 216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8 192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7 060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6 604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1.07</w:t>
            </w:r>
          </w:p>
        </w:tc>
      </w:tr>
    </w:tbl>
    <w:p>
      <w:pPr>
        <w:pStyle w:val="BodyText"/>
      </w:pPr>
      <w:r>
        <w:t xml:space="preserve">Crossover at ~115 batches. GPU kernel carries ~5 070 ms fixed overhead</w:t>
      </w:r>
      <w:r>
        <w:t xml:space="preserve"> </w:t>
      </w:r>
      <w:r>
        <w:t xml:space="preserve">(init + alloc + upload) plus ~12 ms per batch; CPU runs ~55 ms per</w:t>
      </w:r>
      <w:r>
        <w:t xml:space="preserve"> </w:t>
      </w:r>
      <w:r>
        <w:t xml:space="preserve">batch. Conditional ops in a kickmix circuit cause branch divergence —</w:t>
      </w:r>
      <w:r>
        <w:t xml:space="preserve"> </w:t>
      </w:r>
      <w:r>
        <w:t xml:space="preserve">one form where GPU does not dominate at small batch counts.</w:t>
      </w:r>
    </w:p>
    <w:p>
      <w:pPr>
        <w:pStyle w:val="BodyText"/>
      </w:pPr>
      <w:r>
        <w:t xml:space="preserve">Honest signal, not hype.</w:t>
      </w:r>
    </w:p>
    <w:p>
      <w:r>
        <w:pict>
          <v:rect style="width:0;height:1.5pt" o:hralign="center" o:hrstd="t" o:hr="t"/>
        </w:pict>
      </w:r>
    </w:p>
    <w:bookmarkEnd w:id="31"/>
    <w:bookmarkStart w:id="34" w:name="what-lives-where"/>
    <w:p>
      <w:pPr>
        <w:pStyle w:val="Heading2"/>
      </w:pPr>
      <w:r>
        <w:t xml:space="preserve">What Lives Where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 repo (private)</w:t>
      </w:r>
      <w:r>
        <w:t xml:space="preserve"> </w:t>
      </w:r>
      <w:r>
        <w:t xml:space="preserve">— lumbda source for our attack, circuit</w:t>
      </w:r>
      <w:r>
        <w:t xml:space="preserve"> </w:t>
      </w:r>
      <w:r>
        <w:t xml:space="preserve">build / sim / score / candidate sweep, QEMU envelope around C-tier &amp;</w:t>
      </w:r>
      <w:r>
        <w:t xml:space="preserve"> </w:t>
      </w:r>
      <w:r>
        <w:t xml:space="preserve">asm-tier runs, run artifacts under</w:t>
      </w:r>
      <w:r>
        <w:t xml:space="preserve"> </w:t>
      </w:r>
      <w:r>
        <w:rPr>
          <w:rStyle w:val="VerbatimChar"/>
        </w:rPr>
        <w:t xml:space="preserve">runs/lumbda-*/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Bend catalog &amp; wire protocol</w:t>
      </w:r>
      <w:r>
        <w:t xml:space="preserve"> </w:t>
      </w:r>
      <w:r>
        <w:t xml:space="preserve">—</w:t>
      </w:r>
      <w:r>
        <w:t xml:space="preserve"> </w:t>
      </w:r>
      <w:hyperlink r:id="rId29">
        <w:r>
          <w:rPr>
            <w:rStyle w:val="Hyperlink"/>
          </w:rPr>
          <w:t xml:space="preserve">lumbda.com/bend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Upstream challenge</w:t>
      </w:r>
      <w:r>
        <w:t xml:space="preserve"> </w:t>
      </w:r>
      <w:r>
        <w:t xml:space="preserve">—</w:t>
      </w:r>
      <w:r>
        <w:t xml:space="preserve"> </w:t>
      </w:r>
      <w:hyperlink r:id="rId32">
        <w:r>
          <w:rPr>
            <w:rStyle w:val="Hyperlink"/>
          </w:rPr>
          <w:t xml:space="preserve">ecdsafail/ecdsafail-challenge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Lineage</w:t>
      </w:r>
      <w:r>
        <w:t xml:space="preserve"> </w:t>
      </w:r>
      <w:r>
        <w:t xml:space="preserve">—</w:t>
      </w:r>
      <w:r>
        <w:t xml:space="preserve"> </w:t>
      </w:r>
      <w:hyperlink r:id="rId33">
        <w:r>
          <w:rPr>
            <w:rStyle w:val="Hyperlink"/>
          </w:rPr>
          <w:t xml:space="preserve">Google Quantum AI · ECC quantum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vulnerabilities</w:t>
        </w:r>
      </w:hyperlink>
      <w:r>
        <w:t xml:space="preserve"> </w:t>
      </w:r>
      <w:r>
        <w:t xml:space="preserve">(Zenodo dataset 19597130, March 2026)</w:t>
      </w:r>
    </w:p>
    <w:p>
      <w:r>
        <w:pict>
          <v:rect style="width:0;height:1.5pt" o:hralign="center" o:hrstd="t" o:hr="t"/>
        </w:pict>
      </w:r>
    </w:p>
    <w:bookmarkEnd w:id="34"/>
    <w:bookmarkStart w:id="35" w:name="pareto-frontier-we-aim-to-beat"/>
    <w:p>
      <w:pPr>
        <w:pStyle w:val="Heading2"/>
      </w:pPr>
      <w:r>
        <w:t xml:space="preserve">Pareto Frontier We Aim To Beat</w:t>
      </w:r>
    </w:p>
    <w:p>
      <w:pPr>
        <w:pStyle w:val="FirstParagraph"/>
      </w:pPr>
      <w:r>
        <w:t xml:space="preserve">Upstream README reports two Google private Pareto points sitting below a</w:t>
      </w:r>
      <w:r>
        <w:t xml:space="preserve"> </w:t>
      </w:r>
      <w:r>
        <w:t xml:space="preserve">textbook 1.07 × 10¹⁰ score; upstream claims both points sit strictly</w:t>
      </w:r>
      <w:r>
        <w:t xml:space="preserve"> </w:t>
      </w:r>
      <w:r>
        <w:t xml:space="preserve">beatable.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Toffoli (avg/shot)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Peak qubits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Challenge initial circuit (textbook)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3 942 753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2 715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1.07 × 10¹⁰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Google private, low-qubit Pareto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2 700 000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1 175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 × 10⁹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Google private, low-gate Pareto 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2 100 000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1 425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 × 10⁹</w:t>
            </w:r>
          </w:p>
        </w:tc>
      </w:tr>
    </w:tbl>
    <w:p>
      <w:pPr>
        <w:pStyle w:val="BodyText"/>
      </w:pPr>
      <w:r>
        <w:t xml:space="preserve">Our lumbda-tier validation gates each variant against byte-identical</w:t>
      </w:r>
      <w:r>
        <w:t xml:space="preserve"> </w:t>
      </w:r>
      <w:r>
        <w:t xml:space="preserve">cross-tier portals before we ever spend Rust submission budget against</w:t>
      </w:r>
      <w:r>
        <w:t xml:space="preserve"> </w:t>
      </w:r>
      <w:r>
        <w:t xml:space="preserve">9024 Fiat-Shamir-derived test points.</w:t>
      </w:r>
    </w:p>
    <w:p>
      <w:r>
        <w:pict>
          <v:rect style="width:0;height:1.5pt" o:hralign="center" o:hrstd="t" o:hr="t"/>
        </w:pict>
      </w:r>
    </w:p>
    <w:bookmarkEnd w:id="35"/>
    <w:bookmarkStart w:id="36" w:name="why-track-this-publicly"/>
    <w:p>
      <w:pPr>
        <w:pStyle w:val="Heading2"/>
      </w:pPr>
      <w:r>
        <w:t xml:space="preserve">Why Track This Publicly</w:t>
      </w:r>
    </w:p>
    <w:p>
      <w:pPr>
        <w:pStyle w:val="FirstParagraph"/>
      </w:pPr>
      <w:r>
        <w:t xml:space="preserve">A challenge of this shape rewards aggressive, asymmetric search. Every</w:t>
      </w:r>
      <w:r>
        <w:t xml:space="preserve"> </w:t>
      </w:r>
      <w:r>
        <w:t xml:space="preserve">factor of two off a Toffoli count, every qubit shaved off peak width,</w:t>
      </w:r>
      <w:r>
        <w:t xml:space="preserve"> </w:t>
      </w:r>
      <w:r>
        <w:t xml:space="preserve">multiplies straight through Shor's algorithm. Documenting our path</w:t>
      </w:r>
      <w:r>
        <w:t xml:space="preserve"> </w:t>
      </w:r>
      <w:r>
        <w:t xml:space="preserve">publicly — what we tried, what saturated, what surprised us —</w:t>
      </w:r>
      <w:r>
        <w:t xml:space="preserve"> </w:t>
      </w:r>
      <w:r>
        <w:t xml:space="preserve">contributes intellectual capital to a commons that has historically</w:t>
      </w:r>
      <w:r>
        <w:t xml:space="preserve"> </w:t>
      </w:r>
      <w:r>
        <w:t xml:space="preserve">locked this work behind paid lab pages.</w:t>
      </w:r>
    </w:p>
    <w:p>
      <w:pPr>
        <w:pStyle w:val="BodyText"/>
      </w:pPr>
      <w:r>
        <w:t xml:space="preserve">This page tracks public-facing progress only. Detail logs, asm-tier</w:t>
      </w:r>
      <w:r>
        <w:t xml:space="preserve"> </w:t>
      </w:r>
      <w:r>
        <w:t xml:space="preserve">safety envelopes, &amp; raw run artifacts stay in our lab repo.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https://foxhop.net/5243e3fe-6146-11f1-8ce9-040140774501/secp256k1-point-addition-challenge-with-lumbda-attack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2026-06-06T06:12:04Z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50b9d1e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ecdsa.fail" TargetMode="External" /><Relationship Type="http://schemas.openxmlformats.org/officeDocument/2006/relationships/hyperlink" Id="rId20" Target="https://foxhop.net/5243e3fe-6146-11f1-8ce9-040140774501/secp256k1-point-addition-challenge-with-lumbda-attack" TargetMode="External" /><Relationship Type="http://schemas.openxmlformats.org/officeDocument/2006/relationships/hyperlink" Id="rId32" Target="https://github.com/ecdsafail/ecdsafail-challenge" TargetMode="External" /><Relationship Type="http://schemas.openxmlformats.org/officeDocument/2006/relationships/hyperlink" Id="rId25" Target="https://lumbda.com" TargetMode="External" /><Relationship Type="http://schemas.openxmlformats.org/officeDocument/2006/relationships/hyperlink" Id="rId29" Target="https://lumbda.com/bend.html" TargetMode="External" /><Relationship Type="http://schemas.openxmlformats.org/officeDocument/2006/relationships/hyperlink" Id="rId33" Target="https://research.googl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ecdsa.fail" TargetMode="External" /><Relationship Type="http://schemas.openxmlformats.org/officeDocument/2006/relationships/hyperlink" Id="rId20" Target="https://foxhop.net/5243e3fe-6146-11f1-8ce9-040140774501/secp256k1-point-addition-challenge-with-lumbda-attack" TargetMode="External" /><Relationship Type="http://schemas.openxmlformats.org/officeDocument/2006/relationships/hyperlink" Id="rId32" Target="https://github.com/ecdsafail/ecdsafail-challenge" TargetMode="External" /><Relationship Type="http://schemas.openxmlformats.org/officeDocument/2006/relationships/hyperlink" Id="rId25" Target="https://lumbda.com" TargetMode="External" /><Relationship Type="http://schemas.openxmlformats.org/officeDocument/2006/relationships/hyperlink" Id="rId29" Target="https://lumbda.com/bend.html" TargetMode="External" /><Relationship Type="http://schemas.openxmlformats.org/officeDocument/2006/relationships/hyperlink" Id="rId33" Target="https://research.googl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secp256k1 Point-Addition Challenge with Lumbda Attack</dc:title>
  <dc:creator/>
  <cp:keywords/>
  <dcterms:created xsi:type="dcterms:W3CDTF">2026-06-06T06:12:04Z</dcterms:created>
  <dcterms:modified xsi:type="dcterms:W3CDTF">2026-06-06T06:12:04Z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