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fcc1b07d</w:t>
      </w:r>
    </w:p>
    <w:p>
      <w:pPr>
        <w:pStyle w:val="FirstParagraph"/>
      </w:pPr>
      <w:r>
        <w:t xml:space="preserve">@scottman1987</w:t>
      </w:r>
    </w:p>
    <w:p>
      <w:pPr>
        <w:pStyle w:val="BodyText"/>
      </w:pPr>
      <w:r>
        <w:t xml:space="preserve">Could you please attempt to try tonyyoungblood’s drive cache work around?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update-initramfs -u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fcc1b07d</dc:title>
  <dc:creator/>
  <cp:keywords/>
  <dcterms:created xsi:type="dcterms:W3CDTF">2026-04-10T07:11:59Z</dcterms:created>
  <dcterms:modified xsi:type="dcterms:W3CDTF">2026-04-10T07:11:59Z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