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f5b08b45</w:t>
      </w:r>
    </w:p>
    <w:p>
      <w:pPr>
        <w:pStyle w:val="FirstParagraph"/>
      </w:pPr>
      <w:r>
        <w:rPr>
          <w:bCs/>
          <w:b/>
        </w:rPr>
        <w:t xml:space="preserve">@snevets</w:t>
      </w:r>
      <w:r>
        <w:rPr>
          <w:bCs/>
          <w:b/>
        </w:rPr>
        <w:t xml:space="preserve">,</w:t>
      </w:r>
      <w:r>
        <w:t xml:space="preserve"> </w:t>
      </w:r>
      <w:r>
        <w:t xml:space="preserve">if your display appears with a green tint then the green LED seems fine.</w:t>
      </w:r>
    </w:p>
    <w:p>
      <w:pPr>
        <w:pStyle w:val="BodyText"/>
      </w:pPr>
      <w:r>
        <w:t xml:space="preserve">The absence of red causes the green tint.</w:t>
      </w:r>
    </w:p>
    <w:p>
      <w:pPr>
        <w:pStyle w:val="BodyText"/>
      </w:pPr>
      <w:r>
        <w:t xml:space="preserve">When the red LED fails the display has a green tint because of the lack of red color spectrum.</w:t>
      </w:r>
    </w:p>
    <w:p>
      <w:pPr>
        <w:pStyle w:val="BodyText"/>
      </w:pPr>
      <w:r>
        <w:t xml:space="preserve">Replacing the red LED on this television is comparable to replacing the CPU on a computer.</w:t>
      </w:r>
    </w:p>
    <w:p>
      <w:pPr>
        <w:pStyle w:val="BodyText"/>
      </w:pPr>
      <w:r>
        <w:t xml:space="preserve">This repair took me a little less than 1 hour to complete.</w:t>
      </w:r>
    </w:p>
    <w:p>
      <w:pPr>
        <w:pStyle w:val="BodyText"/>
      </w:pPr>
      <w:r>
        <w:t xml:space="preserve">This includes the time I took to document the repairs with photographs.</w:t>
      </w:r>
    </w:p>
    <w:p>
      <w:pPr>
        <w:pStyle w:val="BodyText"/>
      </w:pPr>
      <w:r>
        <w:t xml:space="preserve">I have had around 5 users complete this repair using my guide, and no failures!</w:t>
      </w:r>
    </w:p>
    <w:p>
      <w:pPr>
        <w:pStyle w:val="BodyText"/>
      </w:pPr>
      <w:r>
        <w:t xml:space="preserve">Good luck!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f5b08b45</dc:title>
  <dc:creator/>
  <cp:keywords/>
  <dcterms:created xsi:type="dcterms:W3CDTF">2026-04-10T03:06:59Z</dcterms:created>
  <dcterms:modified xsi:type="dcterms:W3CDTF">2026-04-10T03:06:59Z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