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f499dfcf</w:t>
      </w:r>
    </w:p>
    <w:p>
      <w:pPr>
        <w:pStyle w:val="FirstParagraph"/>
      </w:pPr>
      <w:r>
        <w:t xml:space="preserve">Thanks for the update</w:t>
      </w:r>
      <w:r>
        <w:t xml:space="preserve"> </w:t>
      </w:r>
      <w:r>
        <w:rPr>
          <w:bCs/>
          <w:b/>
        </w:rPr>
        <w:t xml:space="preserve">supafrieke</w:t>
      </w:r>
      <w:r>
        <w:t xml:space="preserve">. If you figure the CF booting out feel free to document it above in the wiki section of this page!</w:t>
      </w:r>
    </w:p>
    <w:p>
      <w:pPr>
        <w:pStyle w:val="BodyText"/>
      </w:pPr>
      <w:r>
        <w:t xml:space="preserve">Good luck!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f499dfcf</dc:title>
  <dc:creator/>
  <cp:keywords/>
  <dcterms:created xsi:type="dcterms:W3CDTF">2026-04-10T05:06:14Z</dcterms:created>
  <dcterms:modified xsi:type="dcterms:W3CDTF">2026-04-10T05:06:14Z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