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f409b79c</w:t>
      </w:r>
    </w:p>
    <w:p>
      <w:pPr>
        <w:pStyle w:val="FirstParagraph"/>
      </w:pPr>
      <w:r>
        <w:t xml:space="preserve">That is a good question. I will have to test and see. I do have a few memory cards laying around, wouldn’t hurt to give it a try. Check out my</w:t>
      </w:r>
      <w:r>
        <w:t xml:space="preserve"> </w:t>
      </w:r>
      <w:r>
        <w:rPr>
          <w:rStyle w:val="VerbatimChar"/>
        </w:rPr>
        <w:t xml:space="preserve">freeNAS-msi-wind &lt;/freeNAS-msi-wind&gt;</w:t>
      </w:r>
      <w:r>
        <w:t xml:space="preserve">_ article. I used the memory card for the operating system! By the way I’m planning on adding page and user comments to pylowiki eventully.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f409b79c</dc:title>
  <dc:creator/>
  <cp:keywords/>
  <dcterms:created xsi:type="dcterms:W3CDTF">2026-04-10T05:05:50Z</dcterms:created>
  <dcterms:modified xsi:type="dcterms:W3CDTF">2026-04-10T05:05:50Z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