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f403f97c</w:t>
      </w:r>
    </w:p>
    <w:p>
      <w:pPr>
        <w:pStyle w:val="FirstParagraph"/>
      </w:pPr>
      <w:r>
        <w:t xml:space="preserve">Full text search is supported for mysql only. give it a try (search kvm, libvirt,sample or todo)</w:t>
      </w:r>
    </w:p>
    <w:p>
      <w:pPr>
        <w:pStyle w:val="BodyText"/>
      </w:pPr>
      <w:r>
        <w:t xml:space="preserve">At this point we only have authed users and guests. No other acls yet.</w:t>
      </w:r>
    </w:p>
    <w:p>
      <w:pPr>
        <w:pStyle w:val="BodyText"/>
      </w:pPr>
      <w:r>
        <w:t xml:space="preserve">I’m excited to finally get some support with ideas! Please branch Pylowiki on bitbucket and I’ll merge any cool patches you might build.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f403f97c</dc:title>
  <dc:creator/>
  <cp:keywords/>
  <dcterms:created xsi:type="dcterms:W3CDTF">2026-04-10T04:58:04Z</dcterms:created>
  <dcterms:modified xsi:type="dcterms:W3CDTF">2026-04-10T04:58:04Z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